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55FEE" w14:textId="77777777" w:rsidR="00BB16CC" w:rsidRPr="002C60C9" w:rsidRDefault="00BB16CC" w:rsidP="00BB16C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60C9">
        <w:rPr>
          <w:rFonts w:ascii="Corbel" w:hAnsi="Corbel"/>
          <w:b/>
          <w:bCs/>
          <w:sz w:val="24"/>
          <w:szCs w:val="24"/>
        </w:rPr>
        <w:t xml:space="preserve">   </w:t>
      </w:r>
      <w:r w:rsidRPr="002C60C9">
        <w:rPr>
          <w:rFonts w:ascii="Corbel" w:hAnsi="Corbel"/>
          <w:b/>
          <w:bCs/>
          <w:sz w:val="24"/>
          <w:szCs w:val="24"/>
        </w:rPr>
        <w:tab/>
      </w:r>
      <w:r w:rsidRPr="002C60C9">
        <w:rPr>
          <w:rFonts w:ascii="Corbel" w:hAnsi="Corbel"/>
          <w:b/>
          <w:bCs/>
          <w:sz w:val="24"/>
          <w:szCs w:val="24"/>
        </w:rPr>
        <w:tab/>
      </w:r>
      <w:r w:rsidRPr="002C60C9">
        <w:rPr>
          <w:rFonts w:ascii="Corbel" w:hAnsi="Corbel"/>
          <w:b/>
          <w:bCs/>
          <w:sz w:val="24"/>
          <w:szCs w:val="24"/>
        </w:rPr>
        <w:tab/>
      </w:r>
      <w:r w:rsidRPr="002C60C9">
        <w:rPr>
          <w:rFonts w:ascii="Corbel" w:hAnsi="Corbel"/>
          <w:b/>
          <w:bCs/>
          <w:sz w:val="24"/>
          <w:szCs w:val="24"/>
        </w:rPr>
        <w:tab/>
      </w:r>
      <w:r w:rsidRPr="002C60C9">
        <w:rPr>
          <w:rFonts w:ascii="Corbel" w:hAnsi="Corbel"/>
          <w:b/>
          <w:bCs/>
          <w:sz w:val="24"/>
          <w:szCs w:val="24"/>
        </w:rPr>
        <w:tab/>
      </w:r>
      <w:r w:rsidRPr="002C60C9">
        <w:rPr>
          <w:rFonts w:ascii="Corbel" w:hAnsi="Corbel"/>
          <w:b/>
          <w:bCs/>
          <w:sz w:val="24"/>
          <w:szCs w:val="24"/>
        </w:rPr>
        <w:tab/>
      </w:r>
      <w:r w:rsidRPr="002C60C9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82E2EDC" w14:textId="77777777" w:rsidR="00BB16CC" w:rsidRPr="002C60C9" w:rsidRDefault="00BB16CC" w:rsidP="00BB16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60C9">
        <w:rPr>
          <w:rFonts w:ascii="Corbel" w:hAnsi="Corbel"/>
          <w:b/>
          <w:smallCaps/>
          <w:sz w:val="24"/>
          <w:szCs w:val="24"/>
        </w:rPr>
        <w:t>SYLABUS</w:t>
      </w:r>
    </w:p>
    <w:p w14:paraId="1EC8A270" w14:textId="13EAE5E9" w:rsidR="00BB16CC" w:rsidRPr="002C60C9" w:rsidRDefault="00BB16CC" w:rsidP="00BB16C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9D489E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AE2A9A" w:rsidRPr="00AE2A9A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120C678D" w14:textId="38145A34" w:rsidR="00BB16CC" w:rsidRPr="00F72AC7" w:rsidRDefault="00BB16CC" w:rsidP="00F72AC7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4"/>
        </w:rPr>
      </w:pPr>
      <w:r w:rsidRPr="00F72AC7">
        <w:rPr>
          <w:rFonts w:ascii="Corbel" w:hAnsi="Corbel"/>
          <w:i/>
          <w:sz w:val="20"/>
          <w:szCs w:val="24"/>
        </w:rPr>
        <w:t xml:space="preserve"> (skrajne daty</w:t>
      </w:r>
      <w:r w:rsidRPr="00F72AC7">
        <w:rPr>
          <w:rFonts w:ascii="Corbel" w:hAnsi="Corbel"/>
          <w:sz w:val="20"/>
          <w:szCs w:val="24"/>
        </w:rPr>
        <w:t>)</w:t>
      </w:r>
    </w:p>
    <w:p w14:paraId="00ED3CEE" w14:textId="77777777" w:rsidR="00BB16CC" w:rsidRPr="002C60C9" w:rsidRDefault="00BB16CC" w:rsidP="00BB16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8472C7C" w14:textId="1519145F" w:rsidR="00BB16CC" w:rsidRPr="002C60C9" w:rsidRDefault="00BB16CC" w:rsidP="00BB16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  <w:t xml:space="preserve">Rok akademicki </w:t>
      </w:r>
      <w:r w:rsidRPr="004E3394">
        <w:rPr>
          <w:rFonts w:ascii="Corbel" w:hAnsi="Corbel"/>
          <w:sz w:val="24"/>
          <w:szCs w:val="24"/>
        </w:rPr>
        <w:t>202</w:t>
      </w:r>
      <w:r w:rsidR="00AE2A9A">
        <w:rPr>
          <w:rFonts w:ascii="Corbel" w:hAnsi="Corbel"/>
          <w:sz w:val="24"/>
          <w:szCs w:val="24"/>
        </w:rPr>
        <w:t>5</w:t>
      </w:r>
      <w:r w:rsidRPr="004E3394">
        <w:rPr>
          <w:rFonts w:ascii="Corbel" w:hAnsi="Corbel"/>
          <w:sz w:val="24"/>
          <w:szCs w:val="24"/>
        </w:rPr>
        <w:t>/202</w:t>
      </w:r>
      <w:r w:rsidR="00AE2A9A">
        <w:rPr>
          <w:rFonts w:ascii="Corbel" w:hAnsi="Corbel"/>
          <w:sz w:val="24"/>
          <w:szCs w:val="24"/>
        </w:rPr>
        <w:t>6</w:t>
      </w:r>
    </w:p>
    <w:p w14:paraId="4D826977" w14:textId="77777777" w:rsidR="00BB16CC" w:rsidRPr="002C60C9" w:rsidRDefault="00BB16CC" w:rsidP="00BB16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F14C619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60C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B16CC" w:rsidRPr="002C60C9" w14:paraId="6A243727" w14:textId="77777777" w:rsidTr="006827B6">
        <w:tc>
          <w:tcPr>
            <w:tcW w:w="2694" w:type="dxa"/>
            <w:vAlign w:val="center"/>
          </w:tcPr>
          <w:p w14:paraId="7B00705D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E3A455" w14:textId="77777777" w:rsidR="00BB16CC" w:rsidRPr="00BC3C97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C3C97">
              <w:rPr>
                <w:rFonts w:ascii="Corbel" w:hAnsi="Corbel"/>
                <w:sz w:val="24"/>
                <w:szCs w:val="24"/>
              </w:rPr>
              <w:t>Zarządzanie informacją w sytuacjach kryzysowych</w:t>
            </w:r>
          </w:p>
        </w:tc>
      </w:tr>
      <w:tr w:rsidR="00BB16CC" w:rsidRPr="002C60C9" w14:paraId="2365D2DB" w14:textId="77777777" w:rsidTr="006827B6">
        <w:tc>
          <w:tcPr>
            <w:tcW w:w="2694" w:type="dxa"/>
            <w:vAlign w:val="center"/>
          </w:tcPr>
          <w:p w14:paraId="0A64D10D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B49931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BW66</w:t>
            </w:r>
          </w:p>
        </w:tc>
      </w:tr>
      <w:tr w:rsidR="00BB16CC" w:rsidRPr="002C60C9" w14:paraId="0D1D4DDC" w14:textId="77777777" w:rsidTr="006827B6">
        <w:tc>
          <w:tcPr>
            <w:tcW w:w="2694" w:type="dxa"/>
            <w:vAlign w:val="center"/>
          </w:tcPr>
          <w:p w14:paraId="1456DE2C" w14:textId="77777777" w:rsidR="00BB16CC" w:rsidRPr="002C60C9" w:rsidRDefault="00BB16C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39603D1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B16CC" w:rsidRPr="002C60C9" w14:paraId="13930771" w14:textId="77777777" w:rsidTr="006827B6">
        <w:tc>
          <w:tcPr>
            <w:tcW w:w="2694" w:type="dxa"/>
            <w:vAlign w:val="center"/>
          </w:tcPr>
          <w:p w14:paraId="384097BC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09E496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3C9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BB16CC" w:rsidRPr="002C60C9" w14:paraId="41C0E43F" w14:textId="77777777" w:rsidTr="006827B6">
        <w:tc>
          <w:tcPr>
            <w:tcW w:w="2694" w:type="dxa"/>
            <w:vAlign w:val="center"/>
          </w:tcPr>
          <w:p w14:paraId="0A912F54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D1629C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BB16CC" w:rsidRPr="002C60C9" w14:paraId="33D0EEA2" w14:textId="77777777" w:rsidTr="006827B6">
        <w:tc>
          <w:tcPr>
            <w:tcW w:w="2694" w:type="dxa"/>
            <w:vAlign w:val="center"/>
          </w:tcPr>
          <w:p w14:paraId="20011C2E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A2DBA3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BB16CC" w:rsidRPr="002C60C9" w14:paraId="4FCD1C75" w14:textId="77777777" w:rsidTr="006827B6">
        <w:tc>
          <w:tcPr>
            <w:tcW w:w="2694" w:type="dxa"/>
            <w:vAlign w:val="center"/>
          </w:tcPr>
          <w:p w14:paraId="715F7E56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7EA000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B16CC" w:rsidRPr="002C60C9" w14:paraId="6A923C5E" w14:textId="77777777" w:rsidTr="006827B6">
        <w:tc>
          <w:tcPr>
            <w:tcW w:w="2694" w:type="dxa"/>
            <w:vAlign w:val="center"/>
          </w:tcPr>
          <w:p w14:paraId="0AC9831B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B76B09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B16CC" w:rsidRPr="002C60C9" w14:paraId="78A89265" w14:textId="77777777" w:rsidTr="006827B6">
        <w:tc>
          <w:tcPr>
            <w:tcW w:w="2694" w:type="dxa"/>
            <w:vAlign w:val="center"/>
          </w:tcPr>
          <w:p w14:paraId="0722C4FC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BEB9B10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BB16CC" w:rsidRPr="002C60C9" w14:paraId="6D772713" w14:textId="77777777" w:rsidTr="006827B6">
        <w:tc>
          <w:tcPr>
            <w:tcW w:w="2694" w:type="dxa"/>
            <w:vAlign w:val="center"/>
          </w:tcPr>
          <w:p w14:paraId="760527DF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D78787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BB16CC" w:rsidRPr="002C60C9" w14:paraId="26533E39" w14:textId="77777777" w:rsidTr="006827B6">
        <w:tc>
          <w:tcPr>
            <w:tcW w:w="2694" w:type="dxa"/>
            <w:vAlign w:val="center"/>
          </w:tcPr>
          <w:p w14:paraId="0F22E65D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EC24F9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B16CC" w:rsidRPr="002C60C9" w14:paraId="03D082E3" w14:textId="77777777" w:rsidTr="006827B6">
        <w:tc>
          <w:tcPr>
            <w:tcW w:w="2694" w:type="dxa"/>
            <w:vAlign w:val="center"/>
          </w:tcPr>
          <w:p w14:paraId="6286DB69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9C28A7" w14:textId="6DEE3051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F19B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2C60C9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 w:rsidR="00F72AC7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BB16CC" w:rsidRPr="002C60C9" w14:paraId="7EF91D96" w14:textId="77777777" w:rsidTr="006827B6">
        <w:tc>
          <w:tcPr>
            <w:tcW w:w="2694" w:type="dxa"/>
            <w:vAlign w:val="center"/>
          </w:tcPr>
          <w:p w14:paraId="7139E75F" w14:textId="77777777" w:rsidR="00BB16CC" w:rsidRPr="002C60C9" w:rsidRDefault="00BB16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6E2E75" w14:textId="77777777" w:rsidR="00BB16CC" w:rsidRPr="002C60C9" w:rsidRDefault="00BB16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mgr Małgorzata Waksmundzka-Szarek</w:t>
            </w:r>
          </w:p>
        </w:tc>
      </w:tr>
    </w:tbl>
    <w:p w14:paraId="35F0F097" w14:textId="77777777" w:rsidR="00BB16CC" w:rsidRPr="002C60C9" w:rsidRDefault="00BB16CC" w:rsidP="00BB16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* </w:t>
      </w:r>
      <w:r w:rsidRPr="002C60C9">
        <w:rPr>
          <w:rFonts w:ascii="Corbel" w:hAnsi="Corbel"/>
          <w:i/>
          <w:sz w:val="24"/>
          <w:szCs w:val="24"/>
        </w:rPr>
        <w:t>-</w:t>
      </w:r>
      <w:r w:rsidRPr="002C60C9">
        <w:rPr>
          <w:rFonts w:ascii="Corbel" w:hAnsi="Corbel"/>
          <w:b w:val="0"/>
          <w:i/>
          <w:sz w:val="24"/>
          <w:szCs w:val="24"/>
        </w:rPr>
        <w:t>opcjonalni</w:t>
      </w:r>
      <w:r w:rsidRPr="002C60C9">
        <w:rPr>
          <w:rFonts w:ascii="Corbel" w:hAnsi="Corbel"/>
          <w:b w:val="0"/>
          <w:sz w:val="24"/>
          <w:szCs w:val="24"/>
        </w:rPr>
        <w:t>e,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74A9650" w14:textId="77777777" w:rsidR="00BB16CC" w:rsidRPr="002C60C9" w:rsidRDefault="00BB16CC" w:rsidP="00BB16C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756384" w14:textId="77777777" w:rsidR="00BB16CC" w:rsidRPr="002C60C9" w:rsidRDefault="00BB16CC" w:rsidP="00BB16CC">
      <w:pPr>
        <w:pStyle w:val="Podpunkty"/>
        <w:ind w:left="284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777A85" w14:textId="77777777" w:rsidR="00BB16CC" w:rsidRPr="002C60C9" w:rsidRDefault="00BB16CC" w:rsidP="00BB16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B16CC" w:rsidRPr="002C60C9" w14:paraId="0F2A181A" w14:textId="77777777" w:rsidTr="00C6760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29AB" w14:textId="77777777" w:rsidR="00BB16CC" w:rsidRPr="002C60C9" w:rsidRDefault="00BB16CC" w:rsidP="00C676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Semestr</w:t>
            </w:r>
          </w:p>
          <w:p w14:paraId="3FDF476F" w14:textId="77777777" w:rsidR="00BB16CC" w:rsidRPr="002C60C9" w:rsidRDefault="00BB16CC" w:rsidP="00C676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3DA5" w14:textId="77777777" w:rsidR="00BB16CC" w:rsidRPr="002C60C9" w:rsidRDefault="00BB16CC" w:rsidP="00C676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Wykł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D85B" w14:textId="77777777" w:rsidR="00BB16CC" w:rsidRPr="002C60C9" w:rsidRDefault="00BB16CC" w:rsidP="00C676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1E6CF" w14:textId="77777777" w:rsidR="00BB16CC" w:rsidRPr="002C60C9" w:rsidRDefault="00BB16CC" w:rsidP="00C676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858A" w14:textId="77777777" w:rsidR="00BB16CC" w:rsidRPr="002C60C9" w:rsidRDefault="00BB16CC" w:rsidP="00C676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E004" w14:textId="77777777" w:rsidR="00BB16CC" w:rsidRPr="002C60C9" w:rsidRDefault="00BB16CC" w:rsidP="00C676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Sem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CE0C" w14:textId="77777777" w:rsidR="00BB16CC" w:rsidRPr="002C60C9" w:rsidRDefault="00BB16CC" w:rsidP="00C676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A7EF8" w14:textId="77777777" w:rsidR="00BB16CC" w:rsidRPr="002C60C9" w:rsidRDefault="00BB16CC" w:rsidP="00C676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Prakt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DD6A" w14:textId="77777777" w:rsidR="00BB16CC" w:rsidRPr="002C60C9" w:rsidRDefault="00BB16CC" w:rsidP="00C676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05E0" w14:textId="77777777" w:rsidR="00BB16CC" w:rsidRPr="002C60C9" w:rsidRDefault="00BB16CC" w:rsidP="00C6760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60C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B16CC" w:rsidRPr="002C60C9" w14:paraId="24FD68BF" w14:textId="77777777" w:rsidTr="00C676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59FC" w14:textId="77777777" w:rsidR="00BB16CC" w:rsidRPr="002C60C9" w:rsidRDefault="00BB16CC" w:rsidP="00C6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0FC2" w14:textId="77777777" w:rsidR="00BB16CC" w:rsidRPr="002C60C9" w:rsidRDefault="00BB16CC" w:rsidP="00C6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5EF1" w14:textId="77777777" w:rsidR="00BB16CC" w:rsidRPr="002C60C9" w:rsidRDefault="00BB16CC" w:rsidP="00C6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18BE" w14:textId="77777777" w:rsidR="00BB16CC" w:rsidRPr="002C60C9" w:rsidRDefault="00BB16CC" w:rsidP="00C6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1F04" w14:textId="77777777" w:rsidR="00BB16CC" w:rsidRPr="002C60C9" w:rsidRDefault="00BB16CC" w:rsidP="00C6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CF2B" w14:textId="77777777" w:rsidR="00BB16CC" w:rsidRPr="002C60C9" w:rsidRDefault="00BB16CC" w:rsidP="00C6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820F" w14:textId="77777777" w:rsidR="00BB16CC" w:rsidRPr="002C60C9" w:rsidRDefault="00BB16CC" w:rsidP="00C6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4055" w14:textId="77777777" w:rsidR="00BB16CC" w:rsidRPr="002C60C9" w:rsidRDefault="00BB16CC" w:rsidP="00C6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D047" w14:textId="77777777" w:rsidR="00BB16CC" w:rsidRPr="002C60C9" w:rsidRDefault="00BB16CC" w:rsidP="00C6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EDA3" w14:textId="77777777" w:rsidR="00BB16CC" w:rsidRPr="002C60C9" w:rsidRDefault="00BB16CC" w:rsidP="00C6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0C290D" w14:textId="77777777" w:rsidR="00BB16CC" w:rsidRPr="002C60C9" w:rsidRDefault="00BB16CC" w:rsidP="00BB16C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8FCD49" w14:textId="77777777" w:rsidR="00BB16CC" w:rsidRPr="002C60C9" w:rsidRDefault="00BB16CC" w:rsidP="00BB16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1.2.</w:t>
      </w:r>
      <w:r w:rsidRPr="002C60C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C34323" w14:textId="77777777" w:rsidR="00BB16CC" w:rsidRPr="002C60C9" w:rsidRDefault="00BB16CC" w:rsidP="00BB16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eastAsia="MS Gothic" w:hAnsi="Segoe UI Symbol" w:cs="Segoe UI Symbol"/>
          <w:b w:val="0"/>
          <w:szCs w:val="24"/>
        </w:rPr>
        <w:t>☒</w:t>
      </w:r>
      <w:r w:rsidRPr="002C60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AF3527B" w14:textId="77777777" w:rsidR="00BB16CC" w:rsidRPr="002C60C9" w:rsidRDefault="00BB16CC" w:rsidP="00BB16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eastAsia="MS Gothic" w:hAnsi="Segoe UI Symbol" w:cs="Segoe UI Symbol"/>
          <w:b w:val="0"/>
          <w:szCs w:val="24"/>
        </w:rPr>
        <w:t>☐</w:t>
      </w:r>
      <w:r w:rsidRPr="002C60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B01E70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8C7BCA" w14:textId="77777777" w:rsidR="00BB16CC" w:rsidRPr="002C60C9" w:rsidRDefault="00BB16CC" w:rsidP="00BB16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1.3 </w:t>
      </w:r>
      <w:r w:rsidRPr="002C60C9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C60C9">
        <w:rPr>
          <w:rFonts w:ascii="Corbel" w:hAnsi="Corbel"/>
          <w:b w:val="0"/>
          <w:smallCaps w:val="0"/>
          <w:szCs w:val="24"/>
        </w:rPr>
        <w:t xml:space="preserve">(egzamin, </w:t>
      </w:r>
      <w:r w:rsidRPr="002C60C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2C60C9">
        <w:rPr>
          <w:rFonts w:ascii="Corbel" w:hAnsi="Corbel"/>
          <w:b w:val="0"/>
          <w:smallCaps w:val="0"/>
          <w:szCs w:val="24"/>
        </w:rPr>
        <w:t>, zaliczenie bez oceny)</w:t>
      </w:r>
    </w:p>
    <w:p w14:paraId="6675CAB3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E1875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D1BC3" w14:textId="77777777" w:rsidR="00BB16CC" w:rsidRDefault="00BB16CC" w:rsidP="00BB16CC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t xml:space="preserve">2.Wymagania wstępne </w:t>
      </w:r>
    </w:p>
    <w:p w14:paraId="698F112E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B16CC" w:rsidRPr="002C60C9" w14:paraId="14D8530C" w14:textId="77777777" w:rsidTr="006827B6">
        <w:tc>
          <w:tcPr>
            <w:tcW w:w="9670" w:type="dxa"/>
          </w:tcPr>
          <w:p w14:paraId="30930FF7" w14:textId="77777777" w:rsidR="00BB16CC" w:rsidRPr="002C60C9" w:rsidRDefault="00BB16CC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49F69E71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zCs w:val="24"/>
        </w:rPr>
      </w:pPr>
    </w:p>
    <w:p w14:paraId="15293FE7" w14:textId="37DCADB4" w:rsidR="00BB16CC" w:rsidRPr="002C60C9" w:rsidRDefault="00783328" w:rsidP="00BB16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BB16CC" w:rsidRPr="002C60C9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6A853524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zCs w:val="24"/>
        </w:rPr>
      </w:pPr>
    </w:p>
    <w:p w14:paraId="13549713" w14:textId="77777777" w:rsidR="00BB16CC" w:rsidRPr="002C60C9" w:rsidRDefault="00BB16CC" w:rsidP="00BB16CC">
      <w:pPr>
        <w:pStyle w:val="Podpunkty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3.1 Cele przedmiotu</w:t>
      </w:r>
    </w:p>
    <w:p w14:paraId="2F346415" w14:textId="77777777" w:rsidR="00BB16CC" w:rsidRPr="002C60C9" w:rsidRDefault="00BB16CC" w:rsidP="00BB16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B16CC" w:rsidRPr="002C60C9" w14:paraId="62CC3F92" w14:textId="77777777" w:rsidTr="006827B6">
        <w:tc>
          <w:tcPr>
            <w:tcW w:w="851" w:type="dxa"/>
            <w:vAlign w:val="center"/>
          </w:tcPr>
          <w:p w14:paraId="07F04B9B" w14:textId="77777777" w:rsidR="00BB16CC" w:rsidRPr="002C60C9" w:rsidRDefault="00BB16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9121D9" w14:textId="77777777" w:rsidR="00BB16CC" w:rsidRPr="002C60C9" w:rsidRDefault="00BB16C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Przekazanie wiedzy na temat prowadzenia polityki informacyjnej w sytuacji kryzysowej.</w:t>
            </w:r>
          </w:p>
        </w:tc>
      </w:tr>
      <w:tr w:rsidR="00BB16CC" w:rsidRPr="002C60C9" w14:paraId="35C3E9EC" w14:textId="77777777" w:rsidTr="006827B6">
        <w:tc>
          <w:tcPr>
            <w:tcW w:w="851" w:type="dxa"/>
            <w:vAlign w:val="center"/>
          </w:tcPr>
          <w:p w14:paraId="50AFB7A7" w14:textId="77777777" w:rsidR="00BB16CC" w:rsidRPr="002C60C9" w:rsidRDefault="00BB16C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2565ED" w14:textId="77777777" w:rsidR="00BB16CC" w:rsidRPr="002C60C9" w:rsidRDefault="00BB16C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narzędzi prowadzenia polityki informacyjnej. </w:t>
            </w:r>
          </w:p>
        </w:tc>
      </w:tr>
    </w:tbl>
    <w:p w14:paraId="37F1DEC0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FB2FB6" w14:textId="77777777" w:rsidR="00BB16CC" w:rsidRDefault="00BB16CC" w:rsidP="00BB16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>3.2 Efekty uczenia się dla przedmiotu</w:t>
      </w:r>
      <w:r w:rsidRPr="002C60C9">
        <w:rPr>
          <w:rFonts w:ascii="Corbel" w:hAnsi="Corbel"/>
          <w:sz w:val="24"/>
          <w:szCs w:val="24"/>
        </w:rPr>
        <w:t xml:space="preserve"> </w:t>
      </w:r>
    </w:p>
    <w:p w14:paraId="4362294A" w14:textId="77777777" w:rsidR="00BB16CC" w:rsidRDefault="00BB16CC" w:rsidP="00BB16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B16CC" w:rsidRPr="002C60C9" w14:paraId="2013F532" w14:textId="77777777" w:rsidTr="00EA7AFE">
        <w:tc>
          <w:tcPr>
            <w:tcW w:w="1681" w:type="dxa"/>
            <w:vAlign w:val="center"/>
          </w:tcPr>
          <w:p w14:paraId="27D6E35C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EK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79DD1457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162383B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C60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16CC" w:rsidRPr="002C60C9" w14:paraId="0F3DE7E3" w14:textId="77777777" w:rsidTr="00EA7AFE">
        <w:tc>
          <w:tcPr>
            <w:tcW w:w="1681" w:type="dxa"/>
          </w:tcPr>
          <w:p w14:paraId="38B236C3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7EBA824" w14:textId="39C6901F" w:rsidR="00BB16CC" w:rsidRPr="002C60C9" w:rsidRDefault="00EA7AF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wiedzę na temat </w:t>
            </w:r>
            <w:r w:rsidR="00AD05E8">
              <w:rPr>
                <w:rFonts w:ascii="Corbel" w:hAnsi="Corbel"/>
                <w:b w:val="0"/>
                <w:smallCaps w:val="0"/>
                <w:szCs w:val="24"/>
              </w:rPr>
              <w:t>roli komunikatu prasowego w sytuacji kryzysowej.</w:t>
            </w:r>
          </w:p>
        </w:tc>
        <w:tc>
          <w:tcPr>
            <w:tcW w:w="1865" w:type="dxa"/>
          </w:tcPr>
          <w:p w14:paraId="169E23A1" w14:textId="712CAAEF" w:rsidR="00BB16CC" w:rsidRPr="004E3394" w:rsidRDefault="00BB16CC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 xml:space="preserve">K_W05 </w:t>
            </w:r>
          </w:p>
          <w:p w14:paraId="4BC993F4" w14:textId="59161CB0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B16CC" w:rsidRPr="002C60C9" w14:paraId="23D05C86" w14:textId="77777777" w:rsidTr="00EA7AFE">
        <w:tc>
          <w:tcPr>
            <w:tcW w:w="1681" w:type="dxa"/>
          </w:tcPr>
          <w:p w14:paraId="54F5A6B0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F0882C1" w14:textId="6B2A1065" w:rsidR="00BB16CC" w:rsidRPr="002C60C9" w:rsidRDefault="00AD05E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wiedzę na temat zasad prowadzenia polityki informacyjnej organizacji i zarządzania informacją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sytuacji kryzysowej.</w:t>
            </w:r>
          </w:p>
        </w:tc>
        <w:tc>
          <w:tcPr>
            <w:tcW w:w="1865" w:type="dxa"/>
          </w:tcPr>
          <w:p w14:paraId="348D17A1" w14:textId="47C3EAA7" w:rsidR="00BB16CC" w:rsidRPr="002C60C9" w:rsidRDefault="00EA7AF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B16CC" w:rsidRPr="002C60C9" w14:paraId="608F87B3" w14:textId="77777777" w:rsidTr="00EA7AFE">
        <w:tc>
          <w:tcPr>
            <w:tcW w:w="1681" w:type="dxa"/>
          </w:tcPr>
          <w:p w14:paraId="0B7A3CC7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B7A4554" w14:textId="7F578444" w:rsidR="00BB16CC" w:rsidRPr="002C60C9" w:rsidRDefault="00AD05E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przygotować komunikat prasowy w sytuacji kryzysowej.</w:t>
            </w:r>
          </w:p>
        </w:tc>
        <w:tc>
          <w:tcPr>
            <w:tcW w:w="1865" w:type="dxa"/>
          </w:tcPr>
          <w:p w14:paraId="4CC299B5" w14:textId="420DDB2A" w:rsidR="00BB16CC" w:rsidRPr="002C60C9" w:rsidRDefault="00EA7AF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BB16CC" w:rsidRPr="002C60C9" w14:paraId="351C5AB7" w14:textId="77777777" w:rsidTr="00EA7AFE">
        <w:tc>
          <w:tcPr>
            <w:tcW w:w="1681" w:type="dxa"/>
          </w:tcPr>
          <w:p w14:paraId="7D55BAC9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CEBAC46" w14:textId="0ED317AE" w:rsidR="00BB16CC" w:rsidRPr="002C60C9" w:rsidRDefault="00AD05E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świadomość potrzeby stałego dokształcania z obszaru zarządzania informacją w sytuacjach kryzysowych.</w:t>
            </w:r>
          </w:p>
        </w:tc>
        <w:tc>
          <w:tcPr>
            <w:tcW w:w="1865" w:type="dxa"/>
          </w:tcPr>
          <w:p w14:paraId="583CF1FD" w14:textId="40576900" w:rsidR="00BB16CC" w:rsidRPr="002C60C9" w:rsidRDefault="00EA7AF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3807950" w14:textId="77777777" w:rsidR="00BB16CC" w:rsidRPr="002C60C9" w:rsidRDefault="00BB16CC" w:rsidP="00BB16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686A4A0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665F20" w14:textId="77777777" w:rsidR="00BB16CC" w:rsidRPr="002C60C9" w:rsidRDefault="00BB16CC" w:rsidP="00BB16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3.3 Treści programowe </w:t>
      </w:r>
      <w:r w:rsidRPr="002C60C9">
        <w:rPr>
          <w:rFonts w:ascii="Corbel" w:hAnsi="Corbel"/>
          <w:sz w:val="24"/>
          <w:szCs w:val="24"/>
        </w:rPr>
        <w:t xml:space="preserve">  </w:t>
      </w:r>
    </w:p>
    <w:p w14:paraId="205C0FAA" w14:textId="77777777" w:rsidR="00BB16CC" w:rsidRPr="002C60C9" w:rsidRDefault="00BB16CC" w:rsidP="00BB16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6D1B9B7" w14:textId="77777777" w:rsidR="00BB16CC" w:rsidRPr="002C60C9" w:rsidRDefault="00BB16CC" w:rsidP="00BB16C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B16CC" w:rsidRPr="002C60C9" w14:paraId="22004AD0" w14:textId="77777777" w:rsidTr="006827B6">
        <w:tc>
          <w:tcPr>
            <w:tcW w:w="7229" w:type="dxa"/>
          </w:tcPr>
          <w:p w14:paraId="36CE4380" w14:textId="77777777" w:rsidR="00BB16CC" w:rsidRPr="002C60C9" w:rsidRDefault="00BB16CC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BB16CC" w:rsidRPr="002C60C9" w14:paraId="1C0E4D25" w14:textId="77777777" w:rsidTr="006827B6">
        <w:tc>
          <w:tcPr>
            <w:tcW w:w="7229" w:type="dxa"/>
          </w:tcPr>
          <w:p w14:paraId="0042C1B8" w14:textId="77777777" w:rsidR="00BB16CC" w:rsidRPr="002C60C9" w:rsidRDefault="00BB16CC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prowadzenia polityki informacyjnej organizacji.</w:t>
            </w:r>
          </w:p>
        </w:tc>
      </w:tr>
      <w:tr w:rsidR="00BB16CC" w:rsidRPr="002C60C9" w14:paraId="2F37B102" w14:textId="77777777" w:rsidTr="006827B6">
        <w:tc>
          <w:tcPr>
            <w:tcW w:w="7229" w:type="dxa"/>
          </w:tcPr>
          <w:p w14:paraId="6BB238BE" w14:textId="77777777" w:rsidR="00BB16CC" w:rsidRPr="002C60C9" w:rsidRDefault="00BB16CC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Źródła sytuacji kryzysowej organizacji i ich znaczenie dla wizerunku organizacji.  </w:t>
            </w:r>
          </w:p>
        </w:tc>
      </w:tr>
      <w:tr w:rsidR="00BB16CC" w:rsidRPr="002C60C9" w14:paraId="2022A84D" w14:textId="77777777" w:rsidTr="006827B6">
        <w:tc>
          <w:tcPr>
            <w:tcW w:w="7229" w:type="dxa"/>
          </w:tcPr>
          <w:p w14:paraId="068E676E" w14:textId="77777777" w:rsidR="00BB16CC" w:rsidRPr="002C60C9" w:rsidRDefault="00BB16CC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Błędy i bariery w komunikowaniu w organizacji.</w:t>
            </w:r>
          </w:p>
        </w:tc>
      </w:tr>
      <w:tr w:rsidR="00BB16CC" w:rsidRPr="002C60C9" w14:paraId="37770496" w14:textId="77777777" w:rsidTr="006827B6">
        <w:tc>
          <w:tcPr>
            <w:tcW w:w="7229" w:type="dxa"/>
          </w:tcPr>
          <w:p w14:paraId="6C9F546F" w14:textId="77777777" w:rsidR="00BB16CC" w:rsidRPr="002C60C9" w:rsidRDefault="00BB16CC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postępowania z mediami w sytuacji kryzysowej.</w:t>
            </w:r>
          </w:p>
        </w:tc>
      </w:tr>
      <w:tr w:rsidR="00BB16CC" w:rsidRPr="002C60C9" w14:paraId="18F8D725" w14:textId="77777777" w:rsidTr="006827B6">
        <w:tc>
          <w:tcPr>
            <w:tcW w:w="7229" w:type="dxa"/>
          </w:tcPr>
          <w:p w14:paraId="6BF7B572" w14:textId="77777777" w:rsidR="00BB16CC" w:rsidRPr="002C60C9" w:rsidRDefault="00BB16CC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Konstruowanie informacji prasowej w sytuacji kryzysowej.</w:t>
            </w:r>
          </w:p>
        </w:tc>
      </w:tr>
      <w:tr w:rsidR="00BB16CC" w:rsidRPr="002C60C9" w14:paraId="617C59E7" w14:textId="77777777" w:rsidTr="006827B6">
        <w:tc>
          <w:tcPr>
            <w:tcW w:w="7229" w:type="dxa"/>
          </w:tcPr>
          <w:p w14:paraId="1D625C51" w14:textId="77777777" w:rsidR="00BB16CC" w:rsidRPr="002C60C9" w:rsidRDefault="00BB16CC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Symulacja konferencji prasowej w czasie sytuacji kryzysowej.</w:t>
            </w:r>
          </w:p>
        </w:tc>
      </w:tr>
      <w:tr w:rsidR="00BB16CC" w:rsidRPr="002C60C9" w14:paraId="49939BAE" w14:textId="77777777" w:rsidTr="006827B6">
        <w:tc>
          <w:tcPr>
            <w:tcW w:w="7229" w:type="dxa"/>
          </w:tcPr>
          <w:p w14:paraId="7A91E1E2" w14:textId="77777777" w:rsidR="00BB16CC" w:rsidRPr="002C60C9" w:rsidRDefault="00BB16CC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Prawne aspekty udzielania informacji na zewnątrz organizacji.</w:t>
            </w:r>
          </w:p>
        </w:tc>
      </w:tr>
      <w:tr w:rsidR="00BB16CC" w:rsidRPr="002C60C9" w14:paraId="20F42492" w14:textId="77777777" w:rsidTr="006827B6">
        <w:tc>
          <w:tcPr>
            <w:tcW w:w="7229" w:type="dxa"/>
          </w:tcPr>
          <w:p w14:paraId="3EC8305D" w14:textId="77777777" w:rsidR="00BB16CC" w:rsidRPr="002C60C9" w:rsidRDefault="00BB16CC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Funkcjonowanie służb prasowych i rzecznika prasowego w organizacji.</w:t>
            </w:r>
          </w:p>
        </w:tc>
      </w:tr>
      <w:tr w:rsidR="00BB16CC" w:rsidRPr="002C60C9" w14:paraId="1736B03A" w14:textId="77777777" w:rsidTr="006827B6">
        <w:tc>
          <w:tcPr>
            <w:tcW w:w="7229" w:type="dxa"/>
          </w:tcPr>
          <w:p w14:paraId="512BC523" w14:textId="77777777" w:rsidR="00BB16CC" w:rsidRPr="002C60C9" w:rsidRDefault="00BB16CC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Analiza studiów przypadku z zakresu zarządzania informacją w sytuacji kryzysowej.</w:t>
            </w:r>
          </w:p>
        </w:tc>
      </w:tr>
      <w:tr w:rsidR="00BB16CC" w:rsidRPr="002C60C9" w14:paraId="085A53A4" w14:textId="77777777" w:rsidTr="006827B6">
        <w:tc>
          <w:tcPr>
            <w:tcW w:w="7229" w:type="dxa"/>
          </w:tcPr>
          <w:p w14:paraId="281352C0" w14:textId="77777777" w:rsidR="00BB16CC" w:rsidRPr="002C60C9" w:rsidRDefault="00BB16CC" w:rsidP="006827B6">
            <w:pPr>
              <w:pStyle w:val="Akapitzlist"/>
              <w:spacing w:after="0" w:line="240" w:lineRule="auto"/>
              <w:ind w:left="0" w:firstLine="38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 xml:space="preserve">Symulacja zarządzania polityką informacyjną organizacji  w sytuacji kryzysowej. </w:t>
            </w:r>
          </w:p>
        </w:tc>
      </w:tr>
    </w:tbl>
    <w:p w14:paraId="0C475D6C" w14:textId="77777777" w:rsidR="00BB16CC" w:rsidRPr="002C60C9" w:rsidRDefault="00BB16CC" w:rsidP="00BB16CC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14:paraId="778C7823" w14:textId="77777777" w:rsidR="00BB16CC" w:rsidRPr="002C60C9" w:rsidRDefault="00BB16CC" w:rsidP="00BB16C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  <w:r w:rsidRPr="002C60C9">
        <w:rPr>
          <w:rFonts w:ascii="Corbel" w:hAnsi="Corbel"/>
          <w:smallCaps w:val="0"/>
          <w:szCs w:val="24"/>
        </w:rPr>
        <w:t>3.4 Metody dydaktyczne</w:t>
      </w:r>
      <w:r w:rsidRPr="002C60C9">
        <w:rPr>
          <w:rFonts w:ascii="Corbel" w:hAnsi="Corbel"/>
          <w:b w:val="0"/>
          <w:smallCaps w:val="0"/>
          <w:szCs w:val="24"/>
        </w:rPr>
        <w:t xml:space="preserve"> </w:t>
      </w:r>
    </w:p>
    <w:p w14:paraId="62E9C4DC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2065C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Dyskusja, analiza tekstów, ćwiczenia praktyczne.</w:t>
      </w:r>
    </w:p>
    <w:p w14:paraId="432ADA7A" w14:textId="77777777" w:rsidR="00BB16CC" w:rsidRPr="002C60C9" w:rsidRDefault="00BB16CC" w:rsidP="00BB16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0C591A" w14:textId="77777777" w:rsidR="00BB16CC" w:rsidRPr="002C60C9" w:rsidRDefault="00BB16CC" w:rsidP="00BB16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 METODY I KRYTERIA OCENY </w:t>
      </w:r>
    </w:p>
    <w:p w14:paraId="1AC33209" w14:textId="77777777" w:rsidR="00BB16CC" w:rsidRPr="002C60C9" w:rsidRDefault="00BB16CC" w:rsidP="00BB16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6332D9" w14:textId="77777777" w:rsidR="00BB16CC" w:rsidRPr="002C60C9" w:rsidRDefault="00BB16CC" w:rsidP="00BB16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4.1 Sposoby weryfikacji efektów uczenia się</w:t>
      </w:r>
    </w:p>
    <w:p w14:paraId="71A295C8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B16CC" w:rsidRPr="002C60C9" w14:paraId="0EEA6115" w14:textId="77777777" w:rsidTr="006827B6">
        <w:tc>
          <w:tcPr>
            <w:tcW w:w="1985" w:type="dxa"/>
            <w:vAlign w:val="center"/>
          </w:tcPr>
          <w:p w14:paraId="05590987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3CF3ADD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11FA52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BCBA96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4ED911" w14:textId="77777777" w:rsidR="00BB16CC" w:rsidRPr="002C60C9" w:rsidRDefault="00BB16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B16CC" w:rsidRPr="002C60C9" w14:paraId="7844C89D" w14:textId="77777777" w:rsidTr="006827B6">
        <w:tc>
          <w:tcPr>
            <w:tcW w:w="1985" w:type="dxa"/>
          </w:tcPr>
          <w:p w14:paraId="509B1880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907D757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zaliczeniowy, dyskusja w trakcie zajęć</w:t>
            </w:r>
          </w:p>
        </w:tc>
        <w:tc>
          <w:tcPr>
            <w:tcW w:w="2126" w:type="dxa"/>
          </w:tcPr>
          <w:p w14:paraId="6CDD1392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B16CC" w:rsidRPr="002C60C9" w14:paraId="0337710F" w14:textId="77777777" w:rsidTr="006827B6">
        <w:tc>
          <w:tcPr>
            <w:tcW w:w="1985" w:type="dxa"/>
          </w:tcPr>
          <w:p w14:paraId="01D1238E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F4D9D15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Ćwiczenia w trakcie zajęć</w:t>
            </w:r>
          </w:p>
        </w:tc>
        <w:tc>
          <w:tcPr>
            <w:tcW w:w="2126" w:type="dxa"/>
          </w:tcPr>
          <w:p w14:paraId="6F9005B2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B16CC" w:rsidRPr="002C60C9" w14:paraId="2508C5AC" w14:textId="77777777" w:rsidTr="006827B6">
        <w:tc>
          <w:tcPr>
            <w:tcW w:w="1985" w:type="dxa"/>
          </w:tcPr>
          <w:p w14:paraId="00F8F570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EC8AE0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26" w:type="dxa"/>
          </w:tcPr>
          <w:p w14:paraId="3298A543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B16CC" w:rsidRPr="002C60C9" w14:paraId="1B01B5DF" w14:textId="77777777" w:rsidTr="006827B6">
        <w:tc>
          <w:tcPr>
            <w:tcW w:w="1985" w:type="dxa"/>
          </w:tcPr>
          <w:p w14:paraId="5C941227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78944A0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14:paraId="281A7B87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B16CC" w:rsidRPr="002C60C9" w14:paraId="2857D635" w14:textId="77777777" w:rsidTr="006827B6">
        <w:tc>
          <w:tcPr>
            <w:tcW w:w="1985" w:type="dxa"/>
          </w:tcPr>
          <w:p w14:paraId="2BAAFEF5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A03D9C4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26" w:type="dxa"/>
          </w:tcPr>
          <w:p w14:paraId="60C60918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CC165BA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686C6F" w14:textId="77777777" w:rsidR="00BB16CC" w:rsidRPr="002C60C9" w:rsidRDefault="00BB16CC" w:rsidP="00BB16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B14AC53" w14:textId="77777777" w:rsidR="00BB16CC" w:rsidRPr="002C60C9" w:rsidRDefault="00BB16CC" w:rsidP="00BB16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B16CC" w:rsidRPr="002C60C9" w14:paraId="29296462" w14:textId="77777777" w:rsidTr="006827B6">
        <w:tc>
          <w:tcPr>
            <w:tcW w:w="9670" w:type="dxa"/>
          </w:tcPr>
          <w:p w14:paraId="1323C95E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praktyczny: przygotowanie koncepcji zarządzania informacją w czasie sytuacji kryzysowej organizacji.</w:t>
            </w:r>
          </w:p>
          <w:p w14:paraId="5EF0CD20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 ma wpływ na podniesienie oceny. </w:t>
            </w:r>
          </w:p>
          <w:p w14:paraId="56FA2462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52A2AF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bardzo dobra – aktywność na zajęciach, ocena bardzo dobra z projektu</w:t>
            </w:r>
          </w:p>
          <w:p w14:paraId="5E3800AB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+dobra – aktywność na zajęciach, ocena +dobra z projektu</w:t>
            </w:r>
          </w:p>
          <w:p w14:paraId="257E8BF2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dobra – aktywność na zajęciach, ocena dobra z projektu</w:t>
            </w:r>
          </w:p>
          <w:p w14:paraId="02CB8501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+dostateczna  – aktywność na zajęciach, ocena +dostateczna z projektu</w:t>
            </w:r>
          </w:p>
          <w:p w14:paraId="54BA32C8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dostateczna – brak aktywności na zajęciach, ocena dostateczna z projektu</w:t>
            </w:r>
          </w:p>
          <w:p w14:paraId="063AFE13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niedostateczna – brak aktywności na zajęciach, brak lub ocena niedostateczna z projektu</w:t>
            </w:r>
          </w:p>
          <w:p w14:paraId="2031DA19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3388B797" w14:textId="77777777" w:rsidR="00BB16CC" w:rsidRPr="002C60C9" w:rsidRDefault="00BB16C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1EF7F2C6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FCBDE6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0DE02C" w14:textId="77777777" w:rsidR="00BB16CC" w:rsidRPr="002C60C9" w:rsidRDefault="00BB16CC" w:rsidP="00BB16C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5DB3A0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B16CC" w:rsidRPr="002C60C9" w14:paraId="5828634D" w14:textId="77777777" w:rsidTr="006827B6">
        <w:tc>
          <w:tcPr>
            <w:tcW w:w="4962" w:type="dxa"/>
            <w:vAlign w:val="center"/>
          </w:tcPr>
          <w:p w14:paraId="4AC0F172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FB779B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B16CC" w:rsidRPr="002C60C9" w14:paraId="084EBDE4" w14:textId="77777777" w:rsidTr="006827B6">
        <w:tc>
          <w:tcPr>
            <w:tcW w:w="4962" w:type="dxa"/>
          </w:tcPr>
          <w:p w14:paraId="207673B1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B41044B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B16CC" w:rsidRPr="002C60C9" w14:paraId="11706A0B" w14:textId="77777777" w:rsidTr="006827B6">
        <w:tc>
          <w:tcPr>
            <w:tcW w:w="4962" w:type="dxa"/>
          </w:tcPr>
          <w:p w14:paraId="4FD7850E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A1850E4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1E3F666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B16CC" w:rsidRPr="002C60C9" w14:paraId="4289151D" w14:textId="77777777" w:rsidTr="006827B6">
        <w:tc>
          <w:tcPr>
            <w:tcW w:w="4962" w:type="dxa"/>
          </w:tcPr>
          <w:p w14:paraId="20A0EA4F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49A905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1CE61A3B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BB16CC" w:rsidRPr="002C60C9" w14:paraId="31C465A5" w14:textId="77777777" w:rsidTr="006827B6">
        <w:tc>
          <w:tcPr>
            <w:tcW w:w="4962" w:type="dxa"/>
          </w:tcPr>
          <w:p w14:paraId="1FFBBE8C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C9BF81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B16CC" w:rsidRPr="002C60C9" w14:paraId="54EC7CE3" w14:textId="77777777" w:rsidTr="006827B6">
        <w:tc>
          <w:tcPr>
            <w:tcW w:w="4962" w:type="dxa"/>
          </w:tcPr>
          <w:p w14:paraId="567C441B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4D9F7D" w14:textId="77777777" w:rsidR="00BB16CC" w:rsidRPr="002C60C9" w:rsidRDefault="00BB16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8001AF" w14:textId="77777777" w:rsidR="00BB16CC" w:rsidRPr="002C60C9" w:rsidRDefault="00BB16CC" w:rsidP="00BB16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60C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CCD5BA9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22801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6. PRAKTYKI ZAWODOWE W RAMACH PRZEDMIOTU</w:t>
      </w:r>
    </w:p>
    <w:p w14:paraId="5E057E63" w14:textId="77777777" w:rsidR="00BB16CC" w:rsidRPr="002C60C9" w:rsidRDefault="00BB16CC" w:rsidP="00BB16C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B16CC" w:rsidRPr="002C60C9" w14:paraId="01807A0F" w14:textId="77777777" w:rsidTr="006827B6">
        <w:trPr>
          <w:trHeight w:val="397"/>
        </w:trPr>
        <w:tc>
          <w:tcPr>
            <w:tcW w:w="3544" w:type="dxa"/>
          </w:tcPr>
          <w:p w14:paraId="13CE7582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7EB206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50EF">
              <w:t>Nie dotyczy</w:t>
            </w:r>
          </w:p>
        </w:tc>
      </w:tr>
      <w:tr w:rsidR="00BB16CC" w:rsidRPr="002C60C9" w14:paraId="7EB3B671" w14:textId="77777777" w:rsidTr="006827B6">
        <w:trPr>
          <w:trHeight w:val="397"/>
        </w:trPr>
        <w:tc>
          <w:tcPr>
            <w:tcW w:w="3544" w:type="dxa"/>
          </w:tcPr>
          <w:p w14:paraId="38D737E3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87E046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0EF">
              <w:t>Nie dotyczy</w:t>
            </w:r>
          </w:p>
        </w:tc>
      </w:tr>
    </w:tbl>
    <w:p w14:paraId="4F6B0529" w14:textId="77777777" w:rsidR="00BB16CC" w:rsidRPr="002C60C9" w:rsidRDefault="00BB16CC" w:rsidP="00BB16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B1D653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7. LITERATURA </w:t>
      </w:r>
    </w:p>
    <w:p w14:paraId="5C782596" w14:textId="77777777" w:rsidR="00BB16CC" w:rsidRPr="002C60C9" w:rsidRDefault="00BB16CC" w:rsidP="00BB16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B16CC" w:rsidRPr="002C60C9" w14:paraId="727655D1" w14:textId="77777777" w:rsidTr="006827B6">
        <w:trPr>
          <w:trHeight w:val="397"/>
        </w:trPr>
        <w:tc>
          <w:tcPr>
            <w:tcW w:w="7513" w:type="dxa"/>
          </w:tcPr>
          <w:p w14:paraId="0846D9DE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20BC1E" w14:textId="77777777" w:rsidR="00BB16CC" w:rsidRPr="002C60C9" w:rsidRDefault="00BB16CC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Wojcik</w:t>
            </w:r>
            <w:proofErr w:type="spellEnd"/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Public relations. Wiarygodny dialog z otoczeniem, Warszawa 2005.</w:t>
            </w:r>
          </w:p>
          <w:p w14:paraId="7FDD93A6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B16CC" w:rsidRPr="002C60C9" w14:paraId="0FF6F09A" w14:textId="77777777" w:rsidTr="006827B6">
        <w:trPr>
          <w:trHeight w:val="1190"/>
        </w:trPr>
        <w:tc>
          <w:tcPr>
            <w:tcW w:w="7513" w:type="dxa"/>
          </w:tcPr>
          <w:p w14:paraId="40C71F59" w14:textId="77777777" w:rsidR="00BB16CC" w:rsidRPr="002C60C9" w:rsidRDefault="00BB16C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20A6CE1" w14:textId="77777777" w:rsidR="00BB16CC" w:rsidRDefault="00BB16CC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Black S., Public relations, Warszawa 2000.</w:t>
            </w:r>
          </w:p>
          <w:p w14:paraId="54FFBB85" w14:textId="77777777" w:rsidR="00BB16CC" w:rsidRPr="002C60C9" w:rsidRDefault="00BB16CC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71C9B79A" w14:textId="77777777" w:rsidR="00BB16CC" w:rsidRDefault="00BB16CC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Budzyński W., Public relations. Strategia i nowe techniki kreowania wizerunku, Warszawa 2008.</w:t>
            </w:r>
          </w:p>
          <w:p w14:paraId="62958A6D" w14:textId="77777777" w:rsidR="00BB16CC" w:rsidRPr="002C60C9" w:rsidRDefault="00BB16CC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1DEC5EA0" w14:textId="77777777" w:rsidR="00BB16CC" w:rsidRPr="002C60C9" w:rsidRDefault="00BB16CC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Smektała T., Public relations w sytuacjach kryzysowych przedsiębiorstw, Wrocław 2001.</w:t>
            </w:r>
          </w:p>
        </w:tc>
      </w:tr>
    </w:tbl>
    <w:p w14:paraId="0F78FA92" w14:textId="77777777" w:rsidR="00BB16CC" w:rsidRPr="002C60C9" w:rsidRDefault="00BB16CC" w:rsidP="00BB16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31767A" w14:textId="77777777" w:rsidR="00BB16CC" w:rsidRPr="002C60C9" w:rsidRDefault="00BB16CC" w:rsidP="00BB16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9AEC15" w14:textId="77777777" w:rsidR="00BB16CC" w:rsidRPr="002C60C9" w:rsidRDefault="00BB16CC" w:rsidP="00BB16C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FE364B" w14:textId="77777777" w:rsidR="00415336" w:rsidRDefault="00415336"/>
    <w:sectPr w:rsidR="00415336" w:rsidSect="00DE61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83225" w14:textId="77777777" w:rsidR="00767B4E" w:rsidRDefault="00767B4E" w:rsidP="00BB16CC">
      <w:pPr>
        <w:spacing w:after="0" w:line="240" w:lineRule="auto"/>
      </w:pPr>
      <w:r>
        <w:separator/>
      </w:r>
    </w:p>
  </w:endnote>
  <w:endnote w:type="continuationSeparator" w:id="0">
    <w:p w14:paraId="7B4CF157" w14:textId="77777777" w:rsidR="00767B4E" w:rsidRDefault="00767B4E" w:rsidP="00BB1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CC7D0" w14:textId="77777777" w:rsidR="00767B4E" w:rsidRDefault="00767B4E" w:rsidP="00BB16CC">
      <w:pPr>
        <w:spacing w:after="0" w:line="240" w:lineRule="auto"/>
      </w:pPr>
      <w:r>
        <w:separator/>
      </w:r>
    </w:p>
  </w:footnote>
  <w:footnote w:type="continuationSeparator" w:id="0">
    <w:p w14:paraId="31575D82" w14:textId="77777777" w:rsidR="00767B4E" w:rsidRDefault="00767B4E" w:rsidP="00BB16CC">
      <w:pPr>
        <w:spacing w:after="0" w:line="240" w:lineRule="auto"/>
      </w:pPr>
      <w:r>
        <w:continuationSeparator/>
      </w:r>
    </w:p>
  </w:footnote>
  <w:footnote w:id="1">
    <w:p w14:paraId="2D5F993A" w14:textId="77777777" w:rsidR="00BB16CC" w:rsidRDefault="00BB16CC" w:rsidP="00BB16C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DF2"/>
    <w:rsid w:val="000F19BD"/>
    <w:rsid w:val="00157504"/>
    <w:rsid w:val="00251605"/>
    <w:rsid w:val="00415336"/>
    <w:rsid w:val="00754DF2"/>
    <w:rsid w:val="007662E7"/>
    <w:rsid w:val="00767B4E"/>
    <w:rsid w:val="00783328"/>
    <w:rsid w:val="00A10F68"/>
    <w:rsid w:val="00A6363F"/>
    <w:rsid w:val="00AD05E8"/>
    <w:rsid w:val="00AE2A9A"/>
    <w:rsid w:val="00BB16CC"/>
    <w:rsid w:val="00C67605"/>
    <w:rsid w:val="00DE61FE"/>
    <w:rsid w:val="00E04071"/>
    <w:rsid w:val="00EA7AFE"/>
    <w:rsid w:val="00F72AC7"/>
    <w:rsid w:val="00FC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9CE7"/>
  <w15:chartTrackingRefBased/>
  <w15:docId w15:val="{BDD2769C-C85F-4074-979F-5DC138F1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16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16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16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16C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16CC"/>
    <w:rPr>
      <w:vertAlign w:val="superscript"/>
    </w:rPr>
  </w:style>
  <w:style w:type="paragraph" w:customStyle="1" w:styleId="Punktygwne">
    <w:name w:val="Punkty główne"/>
    <w:basedOn w:val="Normalny"/>
    <w:rsid w:val="00BB16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B16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B16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B16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B16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B16C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B16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B16C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6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6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7</cp:revision>
  <dcterms:created xsi:type="dcterms:W3CDTF">2022-10-25T20:24:00Z</dcterms:created>
  <dcterms:modified xsi:type="dcterms:W3CDTF">2024-02-08T13:49:00Z</dcterms:modified>
</cp:coreProperties>
</file>